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73A6A" w:rsidP="00F14C76" w:rsidRDefault="00373A6A" w14:paraId="2c1bcba" w14:textId="2c1bcba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REPUBLIKA HRVATSKA</w:t>
      </w:r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TRGOVAČKI SUD U RIJECI</w:t>
      </w:r>
    </w:p>
    <w:p w:rsidRPr="00A90E04" w:rsidR="00F14C76" w:rsidP="002E47B8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ZADARSKA 1 i 3</w:t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</w:p>
    <w:p w:rsidRPr="00A90E04" w:rsidR="00F14C76" w:rsidP="00F14C76" w:rsidRDefault="00F14C76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Z A P I S N I K</w:t>
      </w:r>
    </w:p>
    <w:p w:rsidR="005A4658" w:rsidP="00F14C76" w:rsidRDefault="0058223A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o</w:t>
      </w:r>
      <w:r w:rsidRPr="00A90E04" w:rsidR="00F14C76">
        <w:rPr>
          <w:rFonts w:ascii="Arial" w:hAnsi="Arial" w:cs="Arial"/>
          <w:bCs/>
        </w:rPr>
        <w:t>d</w:t>
      </w:r>
      <w:r w:rsidRPr="00A90E04">
        <w:rPr>
          <w:rFonts w:ascii="Arial" w:hAnsi="Arial" w:cs="Arial"/>
          <w:bCs/>
        </w:rPr>
        <w:t xml:space="preserve"> </w:t>
      </w:r>
      <w:r w:rsidR="007D0D23">
        <w:rPr>
          <w:rFonts w:ascii="Arial" w:hAnsi="Arial" w:cs="Arial"/>
          <w:bCs/>
        </w:rPr>
        <w:t>1</w:t>
      </w:r>
      <w:r w:rsidR="00503028">
        <w:rPr>
          <w:rFonts w:ascii="Arial" w:hAnsi="Arial" w:cs="Arial"/>
          <w:bCs/>
        </w:rPr>
        <w:t>1</w:t>
      </w:r>
      <w:r w:rsidR="007D0D23">
        <w:rPr>
          <w:rFonts w:ascii="Arial" w:hAnsi="Arial" w:cs="Arial"/>
          <w:bCs/>
        </w:rPr>
        <w:t>. travnja 2025</w:t>
      </w:r>
      <w:r w:rsidRPr="00A90E04">
        <w:rPr>
          <w:rFonts w:ascii="Arial" w:hAnsi="Arial" w:cs="Arial"/>
          <w:bCs/>
        </w:rPr>
        <w:t xml:space="preserve">. </w:t>
      </w:r>
    </w:p>
    <w:p w:rsidRPr="00A90E04" w:rsidR="00F14C76" w:rsidP="00F14C76" w:rsidRDefault="004576DB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>s</w:t>
      </w:r>
      <w:r w:rsidR="00193D24">
        <w:rPr>
          <w:rFonts w:ascii="Arial" w:hAnsi="Arial" w:cs="Arial"/>
        </w:rPr>
        <w:t>a</w:t>
      </w:r>
      <w:r w:rsidRPr="00A90E04" w:rsidR="00044673">
        <w:rPr>
          <w:rFonts w:ascii="Arial" w:hAnsi="Arial" w:cs="Arial"/>
        </w:rPr>
        <w:t xml:space="preserve"> </w:t>
      </w:r>
      <w:r w:rsidRPr="00A90E04" w:rsidR="00F14C76">
        <w:rPr>
          <w:rFonts w:ascii="Arial" w:hAnsi="Arial" w:cs="Arial"/>
        </w:rPr>
        <w:t>ročišt</w:t>
      </w:r>
      <w:r w:rsidRPr="00A90E04">
        <w:rPr>
          <w:rFonts w:ascii="Arial" w:hAnsi="Arial" w:cs="Arial"/>
        </w:rPr>
        <w:t>a</w:t>
      </w:r>
      <w:r w:rsidRPr="00A90E04" w:rsidR="00F14C76">
        <w:rPr>
          <w:rFonts w:ascii="Arial" w:hAnsi="Arial" w:cs="Arial"/>
        </w:rPr>
        <w:t xml:space="preserve"> </w:t>
      </w:r>
      <w:r w:rsidR="005A4658">
        <w:rPr>
          <w:rFonts w:ascii="Arial" w:hAnsi="Arial" w:cs="Arial"/>
        </w:rPr>
        <w:t xml:space="preserve">za </w:t>
      </w:r>
      <w:r w:rsidR="00986FA1">
        <w:rPr>
          <w:rFonts w:ascii="Arial" w:hAnsi="Arial" w:cs="Arial"/>
        </w:rPr>
        <w:t>raspravu</w:t>
      </w:r>
      <w:r w:rsidRPr="00A90E04" w:rsidR="00044673">
        <w:rPr>
          <w:rFonts w:ascii="Arial" w:hAnsi="Arial" w:cs="Arial"/>
        </w:rPr>
        <w:t xml:space="preserve"> o stečajnom planu </w:t>
      </w:r>
    </w:p>
    <w:p w:rsidR="009944FF" w:rsidP="00D4444B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</w:t>
      </w:r>
      <w:r w:rsidRPr="00D4444B" w:rsidR="00D4444B">
        <w:rPr>
          <w:rFonts w:ascii="Arial" w:hAnsi="Arial" w:cs="Arial"/>
        </w:rPr>
        <w:t xml:space="preserve">stečajnom postupku nad dužnikom </w:t>
      </w:r>
      <w:r w:rsidRPr="007D0D23" w:rsidR="007D0D23">
        <w:rPr>
          <w:rFonts w:ascii="Arial" w:hAnsi="Arial" w:cs="Arial"/>
        </w:rPr>
        <w:t>Rivijera Lovran d.o.o. za ugostiteljstvo i turizam, Opatija, Maršala Tita 113</w:t>
      </w:r>
      <w:r w:rsidR="002F1362">
        <w:rPr>
          <w:rFonts w:ascii="Arial" w:hAnsi="Arial" w:cs="Arial"/>
        </w:rPr>
        <w:t>.</w:t>
      </w:r>
    </w:p>
    <w:p w:rsidR="00926B51" w:rsidP="00F14C76" w:rsidRDefault="00926B51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OD SUDA </w:t>
      </w:r>
      <w:r w:rsidRPr="00A90E04" w:rsidR="00A45DA3">
        <w:rPr>
          <w:rFonts w:ascii="Arial" w:hAnsi="Arial" w:cs="Arial"/>
        </w:rPr>
        <w:t>NAZOČNI</w:t>
      </w:r>
      <w:r w:rsidRPr="00A90E04">
        <w:rPr>
          <w:rFonts w:ascii="Arial" w:hAnsi="Arial" w:cs="Arial"/>
        </w:rPr>
        <w:t>:</w:t>
      </w:r>
    </w:p>
    <w:p w:rsidRPr="00A90E04" w:rsidR="00F14C76" w:rsidP="00F14C76" w:rsidRDefault="007208A0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Daniela Korlević, </w:t>
      </w:r>
      <w:r w:rsidR="00095B4E">
        <w:rPr>
          <w:rFonts w:ascii="Arial" w:hAnsi="Arial" w:cs="Arial"/>
        </w:rPr>
        <w:t>sutkinja</w:t>
      </w:r>
    </w:p>
    <w:p w:rsidRPr="00A90E04" w:rsidR="00F14C76" w:rsidP="00F14C76" w:rsidRDefault="00982D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Dajana Jurković</w:t>
      </w:r>
      <w:r w:rsidRPr="00A90E04" w:rsidR="00F14C76">
        <w:rPr>
          <w:rFonts w:ascii="Arial" w:hAnsi="Arial" w:cs="Arial"/>
        </w:rPr>
        <w:t>, zapisničar</w:t>
      </w:r>
    </w:p>
    <w:p w:rsidRPr="00A90E04" w:rsidR="00F06A36" w:rsidP="00F14C76" w:rsidRDefault="00F06A36">
      <w:pPr>
        <w:jc w:val="both"/>
        <w:rPr>
          <w:rFonts w:ascii="Arial" w:hAnsi="Arial" w:cs="Arial"/>
        </w:rPr>
      </w:pPr>
    </w:p>
    <w:p w:rsidRPr="00A90E04" w:rsidR="00F14C76" w:rsidP="00EE2677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Početak u </w:t>
      </w:r>
      <w:r w:rsidR="007D0D23">
        <w:rPr>
          <w:rFonts w:ascii="Arial" w:hAnsi="Arial" w:cs="Arial"/>
        </w:rPr>
        <w:t>09</w:t>
      </w:r>
      <w:r w:rsidRPr="00A90E04" w:rsidR="00CD354F">
        <w:rPr>
          <w:rFonts w:ascii="Arial" w:hAnsi="Arial" w:cs="Arial"/>
        </w:rPr>
        <w:t>:</w:t>
      </w:r>
      <w:r w:rsidR="005A4658">
        <w:rPr>
          <w:rFonts w:ascii="Arial" w:hAnsi="Arial" w:cs="Arial"/>
        </w:rPr>
        <w:t>3</w:t>
      </w:r>
      <w:r w:rsidR="007D0D23">
        <w:rPr>
          <w:rFonts w:ascii="Arial" w:hAnsi="Arial" w:cs="Arial"/>
        </w:rPr>
        <w:t xml:space="preserve">0 </w:t>
      </w:r>
    </w:p>
    <w:p w:rsidR="0099445D" w:rsidP="008A67CC" w:rsidRDefault="0099445D">
      <w:pPr>
        <w:jc w:val="both"/>
        <w:rPr>
          <w:rFonts w:ascii="Arial" w:hAnsi="Arial" w:cs="Arial"/>
        </w:rPr>
      </w:pPr>
    </w:p>
    <w:p w:rsidRPr="007D0D23" w:rsidR="007D0D23" w:rsidP="00986FA1" w:rsidRDefault="00423F1D">
      <w:pPr>
        <w:jc w:val="both"/>
        <w:rPr>
          <w:rFonts w:ascii="Arial" w:hAnsi="Arial" w:cs="Arial"/>
        </w:rPr>
      </w:pPr>
      <w:r w:rsidRPr="00566EDF">
        <w:rPr>
          <w:rFonts w:ascii="Arial" w:hAnsi="Arial" w:cs="Arial"/>
        </w:rPr>
        <w:tab/>
        <w:t xml:space="preserve">Utvrđuje se da su na današnje ročište za </w:t>
      </w:r>
      <w:r w:rsidR="00986FA1">
        <w:rPr>
          <w:rFonts w:ascii="Arial" w:hAnsi="Arial" w:cs="Arial"/>
        </w:rPr>
        <w:t>raspravljanje</w:t>
      </w:r>
      <w:r w:rsidRPr="00566EDF">
        <w:rPr>
          <w:rFonts w:ascii="Arial" w:hAnsi="Arial" w:cs="Arial"/>
        </w:rPr>
        <w:t xml:space="preserve"> o stečajnom planu </w:t>
      </w:r>
      <w:r w:rsidR="00986FA1">
        <w:rPr>
          <w:rFonts w:ascii="Arial" w:hAnsi="Arial" w:cs="Arial"/>
        </w:rPr>
        <w:t xml:space="preserve">nije pristupio nitko od vjerovnika. </w:t>
      </w:r>
    </w:p>
    <w:p w:rsidRPr="00764585" w:rsidR="00986FA1" w:rsidP="00986FA1" w:rsidRDefault="00986FA1">
      <w:pPr>
        <w:pStyle w:val="Odlomakpopisa"/>
        <w:ind w:left="0"/>
        <w:jc w:val="both"/>
        <w:rPr>
          <w:rFonts w:ascii="Arial" w:hAnsi="Arial" w:cs="Arial"/>
        </w:rPr>
      </w:pPr>
    </w:p>
    <w:p w:rsidRPr="00764585" w:rsidR="00F60D36" w:rsidP="00986FA1" w:rsidRDefault="007D0D23">
      <w:pPr>
        <w:ind w:firstLine="708"/>
        <w:jc w:val="both"/>
        <w:rPr>
          <w:rFonts w:ascii="Arial" w:hAnsi="Arial" w:cs="Arial"/>
        </w:rPr>
      </w:pPr>
      <w:r w:rsidRPr="00764585">
        <w:rPr>
          <w:rFonts w:ascii="Arial" w:hAnsi="Arial" w:cs="Arial"/>
        </w:rPr>
        <w:t xml:space="preserve">Utvrđuje se da </w:t>
      </w:r>
      <w:r w:rsidRPr="00764585" w:rsidR="00986FA1">
        <w:rPr>
          <w:rFonts w:ascii="Arial" w:hAnsi="Arial" w:cs="Arial"/>
        </w:rPr>
        <w:t xml:space="preserve">spisu prileži podnesak stečajnog vjerovnika Zvonimira Maslać </w:t>
      </w:r>
      <w:r w:rsidRPr="00764585" w:rsidR="00764585">
        <w:rPr>
          <w:rFonts w:ascii="Arial" w:hAnsi="Arial" w:cs="Arial"/>
        </w:rPr>
        <w:t>od 10. travnja 2025. u kojem isti predlaže sudu odgodu ročišta zbog izmjene stečajnog plana u odnosu na način namirenja stečajnog vjerovnika Zvonimira Maslać.</w:t>
      </w:r>
    </w:p>
    <w:p w:rsidR="00F60D36" w:rsidP="00F60D36" w:rsidRDefault="00F60D36">
      <w:pPr>
        <w:jc w:val="both"/>
        <w:rPr>
          <w:rFonts w:ascii="Arial" w:hAnsi="Arial" w:cs="Arial"/>
          <w:color w:val="FF0000"/>
        </w:rPr>
      </w:pPr>
    </w:p>
    <w:p w:rsidRPr="00986FA1" w:rsidR="00F60D36" w:rsidP="00986FA1" w:rsidRDefault="00986FA1">
      <w:pPr>
        <w:ind w:firstLine="708"/>
        <w:jc w:val="both"/>
        <w:rPr>
          <w:rFonts w:ascii="Arial" w:hAnsi="Arial" w:cs="Arial"/>
        </w:rPr>
      </w:pPr>
      <w:r w:rsidRPr="00986FA1">
        <w:rPr>
          <w:rFonts w:ascii="Arial" w:hAnsi="Arial" w:cs="Arial"/>
        </w:rPr>
        <w:t>Sudac donosi</w:t>
      </w:r>
    </w:p>
    <w:p w:rsidRPr="00986FA1" w:rsidR="00986FA1" w:rsidP="00F60D36" w:rsidRDefault="00986FA1">
      <w:pPr>
        <w:jc w:val="both"/>
        <w:rPr>
          <w:rFonts w:ascii="Arial" w:hAnsi="Arial" w:cs="Arial"/>
        </w:rPr>
      </w:pPr>
    </w:p>
    <w:p w:rsidRPr="00986FA1" w:rsidR="00986FA1" w:rsidP="00986FA1" w:rsidRDefault="00986FA1">
      <w:pPr>
        <w:jc w:val="center"/>
        <w:rPr>
          <w:rFonts w:ascii="Arial" w:hAnsi="Arial" w:cs="Arial"/>
        </w:rPr>
      </w:pPr>
      <w:r w:rsidRPr="00986FA1">
        <w:rPr>
          <w:rFonts w:ascii="Arial" w:hAnsi="Arial" w:cs="Arial"/>
        </w:rPr>
        <w:t>rješenje</w:t>
      </w:r>
    </w:p>
    <w:p w:rsidRPr="00986FA1" w:rsidR="00986FA1" w:rsidP="00F60D36" w:rsidRDefault="00986FA1">
      <w:pPr>
        <w:jc w:val="both"/>
        <w:rPr>
          <w:rFonts w:ascii="Arial" w:hAnsi="Arial" w:cs="Arial"/>
        </w:rPr>
      </w:pPr>
    </w:p>
    <w:p w:rsidR="00986FA1" w:rsidP="00986FA1" w:rsidRDefault="00986FA1">
      <w:pPr>
        <w:ind w:firstLine="708"/>
        <w:jc w:val="both"/>
        <w:rPr>
          <w:rFonts w:ascii="Arial" w:hAnsi="Arial" w:cs="Arial"/>
        </w:rPr>
      </w:pPr>
      <w:r w:rsidRPr="00986FA1">
        <w:rPr>
          <w:rFonts w:ascii="Arial" w:hAnsi="Arial" w:cs="Arial"/>
        </w:rPr>
        <w:t>I. Odgađa se ročište za raspravljanje i glasovanje o stečajnom planu objavljenom</w:t>
      </w:r>
      <w:r w:rsidRPr="008E2BF3" w:rsidR="008E2BF3">
        <w:t xml:space="preserve"> </w:t>
      </w:r>
      <w:r w:rsidRPr="008E2BF3" w:rsidR="008E2BF3">
        <w:rPr>
          <w:rFonts w:ascii="Arial" w:hAnsi="Arial" w:cs="Arial"/>
        </w:rPr>
        <w:t xml:space="preserve">na mrežnoj </w:t>
      </w:r>
      <w:r w:rsidR="008E2BF3">
        <w:rPr>
          <w:rFonts w:ascii="Arial" w:hAnsi="Arial" w:cs="Arial"/>
        </w:rPr>
        <w:t xml:space="preserve">stranici </w:t>
      </w:r>
      <w:r w:rsidRPr="008E2BF3" w:rsidR="008E2BF3">
        <w:rPr>
          <w:rFonts w:ascii="Arial" w:hAnsi="Arial" w:cs="Arial"/>
        </w:rPr>
        <w:t>e – Oglasn</w:t>
      </w:r>
      <w:r w:rsidR="008E2BF3">
        <w:rPr>
          <w:rFonts w:ascii="Arial" w:hAnsi="Arial" w:cs="Arial"/>
        </w:rPr>
        <w:t>a</w:t>
      </w:r>
      <w:r w:rsidRPr="008E2BF3" w:rsidR="008E2BF3">
        <w:rPr>
          <w:rFonts w:ascii="Arial" w:hAnsi="Arial" w:cs="Arial"/>
        </w:rPr>
        <w:t xml:space="preserve"> ploč</w:t>
      </w:r>
      <w:r w:rsidR="008E2BF3">
        <w:rPr>
          <w:rFonts w:ascii="Arial" w:hAnsi="Arial" w:cs="Arial"/>
        </w:rPr>
        <w:t>a</w:t>
      </w:r>
      <w:r w:rsidRPr="008E2BF3" w:rsidR="008E2BF3">
        <w:rPr>
          <w:rFonts w:ascii="Arial" w:hAnsi="Arial" w:cs="Arial"/>
        </w:rPr>
        <w:t xml:space="preserve"> sudova</w:t>
      </w:r>
      <w:r w:rsidRPr="00986FA1">
        <w:rPr>
          <w:rFonts w:ascii="Arial" w:hAnsi="Arial" w:cs="Arial"/>
        </w:rPr>
        <w:t xml:space="preserve"> 7. ožujka 2025.</w:t>
      </w:r>
      <w:r>
        <w:rPr>
          <w:rFonts w:ascii="Arial" w:hAnsi="Arial" w:cs="Arial"/>
        </w:rPr>
        <w:t>.</w:t>
      </w:r>
    </w:p>
    <w:p w:rsidR="00986FA1" w:rsidP="00986FA1" w:rsidRDefault="00986FA1">
      <w:pPr>
        <w:ind w:firstLine="708"/>
        <w:jc w:val="both"/>
        <w:rPr>
          <w:rFonts w:ascii="Arial" w:hAnsi="Arial" w:cs="Arial"/>
        </w:rPr>
      </w:pPr>
    </w:p>
    <w:p w:rsidR="00986FA1" w:rsidP="00986FA1" w:rsidRDefault="00986FA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Nalaže se stečajnom upravitelju </w:t>
      </w:r>
      <w:r w:rsidR="00F14E77">
        <w:rPr>
          <w:rFonts w:ascii="Arial" w:hAnsi="Arial" w:cs="Arial"/>
        </w:rPr>
        <w:t xml:space="preserve">u roku od 15 dana </w:t>
      </w:r>
      <w:r>
        <w:rPr>
          <w:rFonts w:ascii="Arial" w:hAnsi="Arial" w:cs="Arial"/>
        </w:rPr>
        <w:t xml:space="preserve">izvršiti izmjenu odnosno dopunu stečajnog plana u odnosu na namirenje utvrđene tražbine stečajnog vjerovnika Zvonimira Maslać prema stečajnom dužniku, s tim u vezi priložiti sve potrebne isprave (izjavu o suglasnosti </w:t>
      </w:r>
      <w:r w:rsidR="00F14E77">
        <w:rPr>
          <w:rFonts w:ascii="Arial" w:hAnsi="Arial" w:cs="Arial"/>
        </w:rPr>
        <w:t>čl. 316. st. 2. SZ-a</w:t>
      </w:r>
      <w:r>
        <w:rPr>
          <w:rFonts w:ascii="Arial" w:hAnsi="Arial" w:cs="Arial"/>
        </w:rPr>
        <w:t>).</w:t>
      </w:r>
    </w:p>
    <w:p w:rsidR="00F14E77" w:rsidP="00986FA1" w:rsidRDefault="00F14E77">
      <w:pPr>
        <w:ind w:firstLine="708"/>
        <w:jc w:val="both"/>
        <w:rPr>
          <w:rFonts w:ascii="Arial" w:hAnsi="Arial" w:cs="Arial"/>
        </w:rPr>
      </w:pPr>
    </w:p>
    <w:p w:rsidR="00F14E77" w:rsidP="00F14E77" w:rsidRDefault="00F14E77">
      <w:pPr>
        <w:ind w:firstLine="708"/>
        <w:jc w:val="both"/>
      </w:pPr>
      <w:r>
        <w:rPr>
          <w:rFonts w:ascii="Arial" w:hAnsi="Arial" w:cs="Arial"/>
        </w:rPr>
        <w:t xml:space="preserve">III. </w:t>
      </w:r>
      <w:r w:rsidRPr="00F14E77">
        <w:rPr>
          <w:rFonts w:ascii="Arial" w:hAnsi="Arial" w:cs="Arial"/>
        </w:rPr>
        <w:t xml:space="preserve">Ročište na kojem će se raspravljati </w:t>
      </w:r>
      <w:r>
        <w:rPr>
          <w:rFonts w:ascii="Arial" w:hAnsi="Arial" w:cs="Arial"/>
        </w:rPr>
        <w:t xml:space="preserve">i glasovati </w:t>
      </w:r>
      <w:r w:rsidRPr="00F14E77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izmijenjenom</w:t>
      </w:r>
      <w:r w:rsidRPr="00F14E77">
        <w:rPr>
          <w:rFonts w:ascii="Arial" w:hAnsi="Arial" w:cs="Arial"/>
        </w:rPr>
        <w:t xml:space="preserve"> stečajnom planu</w:t>
      </w:r>
      <w:r w:rsidRPr="00F14E77">
        <w:t xml:space="preserve"> </w:t>
      </w:r>
      <w:r>
        <w:rPr>
          <w:rFonts w:ascii="Arial" w:hAnsi="Arial" w:cs="Arial"/>
        </w:rPr>
        <w:t>bit</w:t>
      </w:r>
      <w:r w:rsidRPr="00F14E77">
        <w:rPr>
          <w:rFonts w:ascii="Arial" w:hAnsi="Arial" w:cs="Arial"/>
        </w:rPr>
        <w:t xml:space="preserve"> će zakazano naknadno pisanim putem nakon što stečajni upravitelj dostavi izmijenjeni stečajni plan.</w:t>
      </w:r>
    </w:p>
    <w:p w:rsidRPr="00083F12" w:rsidR="00F60D36" w:rsidP="00F60D36" w:rsidRDefault="00F60D36">
      <w:pPr>
        <w:jc w:val="both"/>
        <w:rPr>
          <w:rFonts w:ascii="Arial" w:hAnsi="Arial" w:cs="Arial"/>
        </w:rPr>
      </w:pPr>
    </w:p>
    <w:p w:rsidRPr="00083F12" w:rsidR="007D0D23" w:rsidP="007D0D23" w:rsidRDefault="008E2B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09,3</w:t>
      </w:r>
      <w:r w:rsidRPr="00083F12" w:rsidR="007D0D23">
        <w:rPr>
          <w:rFonts w:ascii="Arial" w:hAnsi="Arial" w:cs="Arial"/>
        </w:rPr>
        <w:t>5 sati</w:t>
      </w:r>
    </w:p>
    <w:p w:rsidRPr="00083F12" w:rsidR="007D0D23" w:rsidP="007D0D23" w:rsidRDefault="007D0D23">
      <w:pPr>
        <w:jc w:val="center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  <w:t xml:space="preserve">          S</w:t>
      </w:r>
      <w:r>
        <w:rPr>
          <w:rFonts w:ascii="Arial" w:hAnsi="Arial" w:cs="Arial"/>
        </w:rPr>
        <w:t>utkinja</w:t>
      </w:r>
      <w:r w:rsidRPr="00083F12">
        <w:rPr>
          <w:rFonts w:ascii="Arial" w:hAnsi="Arial" w:cs="Arial"/>
        </w:rPr>
        <w:t xml:space="preserve">                  </w:t>
      </w: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jc w:val="both"/>
        <w:rPr>
          <w:rFonts w:ascii="Arial" w:hAnsi="Arial" w:cs="Arial"/>
        </w:rPr>
      </w:pPr>
    </w:p>
    <w:p w:rsidRPr="00083F12" w:rsidR="007D0D23" w:rsidP="007D0D23" w:rsidRDefault="007D0D23">
      <w:pPr>
        <w:ind w:firstLine="708"/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                                       Zapisničar     </w:t>
      </w:r>
      <w:r w:rsidRPr="00083F12">
        <w:rPr>
          <w:rFonts w:ascii="Arial" w:hAnsi="Arial" w:cs="Arial"/>
        </w:rPr>
        <w:tab/>
        <w:t xml:space="preserve">              </w:t>
      </w:r>
    </w:p>
    <w:p w:rsidRPr="00A90E04" w:rsidR="007D0D23" w:rsidP="007D0D23" w:rsidRDefault="007D0D23">
      <w:pPr>
        <w:jc w:val="both"/>
        <w:rPr>
          <w:rFonts w:ascii="Arial" w:hAnsi="Arial" w:cs="Arial"/>
        </w:rPr>
      </w:pPr>
    </w:p>
    <w:p w:rsidRPr="00A90E04" w:rsidR="00F14C76" w:rsidP="009F3245" w:rsidRDefault="00F14C76">
      <w:pPr>
        <w:ind w:firstLine="708"/>
        <w:jc w:val="both"/>
        <w:rPr>
          <w:rFonts w:ascii="Arial" w:hAnsi="Arial" w:cs="Arial"/>
        </w:rPr>
      </w:pPr>
    </w:p>
    <w:sectPr w:rsidRPr="00A90E04" w:rsidR="00F14C76" w:rsidSect="00F14C76"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17BB" w:rsidRDefault="000D17BB">
      <w:r>
        <w:separator/>
      </w:r>
    </w:p>
  </w:endnote>
  <w:endnote w:type="continuationSeparator" w:id="0">
    <w:p w:rsidR="000D17BB" w:rsidRDefault="000D17B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17BB" w:rsidRDefault="000D17BB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17BB" w:rsidRDefault="000D17BB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445D" w:rsidR="000D17BB" w:rsidRDefault="000D17BB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9445D">
      <w:rPr>
        <w:rStyle w:val="Brojstranice"/>
        <w:rFonts w:ascii="Arial" w:hAnsi="Arial" w:cs="Arial"/>
      </w:rPr>
      <w:fldChar w:fldCharType="begin"/>
    </w:r>
    <w:r w:rsidRPr="0099445D">
      <w:rPr>
        <w:rStyle w:val="Brojstranice"/>
        <w:rFonts w:ascii="Arial" w:hAnsi="Arial" w:cs="Arial"/>
      </w:rPr>
      <w:instrText xml:space="preserve">PAGE  </w:instrText>
    </w:r>
    <w:r w:rsidRPr="0099445D">
      <w:rPr>
        <w:rStyle w:val="Brojstranice"/>
        <w:rFonts w:ascii="Arial" w:hAnsi="Arial" w:cs="Arial"/>
      </w:rPr>
      <w:fldChar w:fldCharType="separate"/>
    </w:r>
    <w:r w:rsidR="00503028">
      <w:rPr>
        <w:rStyle w:val="Brojstranice"/>
        <w:rFonts w:ascii="Arial" w:hAnsi="Arial" w:cs="Arial"/>
        <w:noProof/>
      </w:rPr>
      <w:t>1</w:t>
    </w:r>
    <w:r w:rsidRPr="0099445D">
      <w:rPr>
        <w:rStyle w:val="Brojstranice"/>
        <w:rFonts w:ascii="Arial" w:hAnsi="Arial" w:cs="Arial"/>
      </w:rPr>
      <w:fldChar w:fldCharType="end"/>
    </w:r>
  </w:p>
  <w:p w:rsidR="000D17BB" w:rsidRDefault="000D17B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17BB" w:rsidRDefault="000D17BB">
      <w:r>
        <w:separator/>
      </w:r>
    </w:p>
  </w:footnote>
  <w:footnote w:type="continuationSeparator" w:id="0">
    <w:p w:rsidR="000D17BB" w:rsidRDefault="000D17B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0D17BB" w:rsidRDefault="000D17BB">
    <w:pPr>
      <w:pStyle w:val="Zaglavlje"/>
      <w:rPr>
        <w:rFonts w:ascii="Arial" w:hAnsi="Arial" w:cs="Arial"/>
      </w:rPr>
    </w:pPr>
    <w:r w:rsidRPr="00A90E04">
      <w:rPr>
        <w:rFonts w:ascii="Arial" w:hAnsi="Arial" w:cs="Arial"/>
      </w:rPr>
      <w:tab/>
      <w:t xml:space="preserve">                                                                             </w:t>
    </w:r>
    <w:r w:rsidR="005A4658">
      <w:rPr>
        <w:rFonts w:ascii="Arial" w:hAnsi="Arial" w:cs="Arial"/>
      </w:rPr>
      <w:t>Poslovni broj ST</w:t>
    </w:r>
    <w:r w:rsidRPr="00A90E04">
      <w:rPr>
        <w:rFonts w:ascii="Arial" w:hAnsi="Arial" w:cs="Arial"/>
      </w:rPr>
      <w:t>-</w:t>
    </w:r>
    <w:r w:rsidR="00ED7B45">
      <w:rPr>
        <w:rFonts w:ascii="Arial" w:hAnsi="Arial" w:cs="Arial"/>
      </w:rPr>
      <w:t>299/2024-44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27FB2"/>
    <w:multiLevelType w:val="hybridMultilevel"/>
    <w:tmpl w:val="9D6A8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2050F"/>
    <w:multiLevelType w:val="hybridMultilevel"/>
    <w:tmpl w:val="E4AE6F50"/>
    <w:lvl w:ilvl="0" w:tplc="0D5602A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E51F0"/>
    <w:multiLevelType w:val="hybridMultilevel"/>
    <w:tmpl w:val="E33AB242"/>
    <w:lvl w:ilvl="0" w:tplc="42B8206A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BBC75D0"/>
    <w:multiLevelType w:val="multilevel"/>
    <w:tmpl w:val="EF5AE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B1236"/>
    <w:multiLevelType w:val="hybridMultilevel"/>
    <w:tmpl w:val="F74CD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F2FC2"/>
    <w:multiLevelType w:val="hybridMultilevel"/>
    <w:tmpl w:val="DE2E3AF0"/>
    <w:lvl w:ilvl="0" w:tplc="A29A93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617F1"/>
    <w:multiLevelType w:val="hybridMultilevel"/>
    <w:tmpl w:val="CE042620"/>
    <w:lvl w:ilvl="0" w:tplc="20585B30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4352FEC"/>
    <w:multiLevelType w:val="hybridMultilevel"/>
    <w:tmpl w:val="CCBCFC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234DEF"/>
    <w:multiLevelType w:val="hybridMultilevel"/>
    <w:tmpl w:val="964A11E0"/>
    <w:lvl w:ilvl="0" w:tplc="FE080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9">
    <w:nsid w:val="75DD71EC"/>
    <w:multiLevelType w:val="hybridMultilevel"/>
    <w:tmpl w:val="46A46FDC"/>
    <w:lvl w:ilvl="0" w:tplc="921E19C6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1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0"/>
  </w:num>
  <w:num w:numId="8">
    <w:abstractNumId w:val="6"/>
  </w:num>
  <w:num w:numId="9">
    <w:abstractNumId w:val="12"/>
  </w:num>
  <w:num w:numId="10">
    <w:abstractNumId w:val="18"/>
  </w:num>
  <w:num w:numId="11">
    <w:abstractNumId w:val="9"/>
  </w:num>
  <w:num w:numId="12">
    <w:abstractNumId w:val="17"/>
  </w:num>
  <w:num w:numId="13">
    <w:abstractNumId w:val="13"/>
  </w:num>
  <w:num w:numId="14">
    <w:abstractNumId w:val="2"/>
  </w:num>
  <w:num w:numId="15">
    <w:abstractNumId w:val="16"/>
  </w:num>
  <w:num w:numId="16">
    <w:abstractNumId w:val="7"/>
  </w:num>
  <w:num w:numId="17">
    <w:abstractNumId w:val="11"/>
  </w:num>
  <w:num w:numId="18">
    <w:abstractNumId w:val="19"/>
  </w:num>
  <w:num w:numId="19">
    <w:abstractNumId w:val="11"/>
  </w:num>
  <w:num w:numId="20">
    <w:abstractNumId w:val="8"/>
  </w:num>
  <w:num w:numId="21">
    <w:abstractNumId w:val="10"/>
  </w:num>
  <w:num w:numId="22">
    <w:abstractNumId w:val="15"/>
  </w:num>
  <w:num w:numId="23">
    <w:abstractNumId w:val="1"/>
  </w:num>
  <w:num w:numId="24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541A"/>
    <w:rsid w:val="0000678B"/>
    <w:rsid w:val="000100DE"/>
    <w:rsid w:val="0001723B"/>
    <w:rsid w:val="000202ED"/>
    <w:rsid w:val="0003072B"/>
    <w:rsid w:val="00044673"/>
    <w:rsid w:val="00045730"/>
    <w:rsid w:val="00050087"/>
    <w:rsid w:val="0005230F"/>
    <w:rsid w:val="0006130F"/>
    <w:rsid w:val="000627D7"/>
    <w:rsid w:val="00095B4E"/>
    <w:rsid w:val="000A078E"/>
    <w:rsid w:val="000A6D6C"/>
    <w:rsid w:val="000B5C2F"/>
    <w:rsid w:val="000C7BC3"/>
    <w:rsid w:val="000D17BB"/>
    <w:rsid w:val="000D7609"/>
    <w:rsid w:val="00100A10"/>
    <w:rsid w:val="00122FDC"/>
    <w:rsid w:val="00125C73"/>
    <w:rsid w:val="00131698"/>
    <w:rsid w:val="00156244"/>
    <w:rsid w:val="00166741"/>
    <w:rsid w:val="00175E2A"/>
    <w:rsid w:val="00176DFC"/>
    <w:rsid w:val="00181B36"/>
    <w:rsid w:val="00185A7C"/>
    <w:rsid w:val="00186B5B"/>
    <w:rsid w:val="00193D24"/>
    <w:rsid w:val="001A4996"/>
    <w:rsid w:val="001A538D"/>
    <w:rsid w:val="001B3C7C"/>
    <w:rsid w:val="001D5327"/>
    <w:rsid w:val="001E4103"/>
    <w:rsid w:val="001F01FB"/>
    <w:rsid w:val="00200389"/>
    <w:rsid w:val="0020193C"/>
    <w:rsid w:val="00215D04"/>
    <w:rsid w:val="002214B0"/>
    <w:rsid w:val="002357A2"/>
    <w:rsid w:val="00244E61"/>
    <w:rsid w:val="00246AA2"/>
    <w:rsid w:val="00246DE4"/>
    <w:rsid w:val="0027280F"/>
    <w:rsid w:val="002769DD"/>
    <w:rsid w:val="00277FF5"/>
    <w:rsid w:val="00286AE9"/>
    <w:rsid w:val="00287141"/>
    <w:rsid w:val="00290354"/>
    <w:rsid w:val="002971E2"/>
    <w:rsid w:val="00297B32"/>
    <w:rsid w:val="002A5D95"/>
    <w:rsid w:val="002C5CD9"/>
    <w:rsid w:val="002E47B8"/>
    <w:rsid w:val="002F04DF"/>
    <w:rsid w:val="002F1362"/>
    <w:rsid w:val="00302512"/>
    <w:rsid w:val="003025DE"/>
    <w:rsid w:val="0030281E"/>
    <w:rsid w:val="00306C5E"/>
    <w:rsid w:val="00317E0F"/>
    <w:rsid w:val="00325C49"/>
    <w:rsid w:val="003605A9"/>
    <w:rsid w:val="003660FA"/>
    <w:rsid w:val="003673E1"/>
    <w:rsid w:val="00367AC9"/>
    <w:rsid w:val="00371219"/>
    <w:rsid w:val="00373A6A"/>
    <w:rsid w:val="003D09DD"/>
    <w:rsid w:val="003E3EB6"/>
    <w:rsid w:val="003E5AEA"/>
    <w:rsid w:val="003E7006"/>
    <w:rsid w:val="004065A3"/>
    <w:rsid w:val="00420A7C"/>
    <w:rsid w:val="00421810"/>
    <w:rsid w:val="00423F1D"/>
    <w:rsid w:val="00426A08"/>
    <w:rsid w:val="004365B5"/>
    <w:rsid w:val="00450FF7"/>
    <w:rsid w:val="0045467D"/>
    <w:rsid w:val="00455F7F"/>
    <w:rsid w:val="00456E71"/>
    <w:rsid w:val="004576DB"/>
    <w:rsid w:val="0047793A"/>
    <w:rsid w:val="004844B4"/>
    <w:rsid w:val="004956A6"/>
    <w:rsid w:val="004A1313"/>
    <w:rsid w:val="004A6CAA"/>
    <w:rsid w:val="004B4145"/>
    <w:rsid w:val="004B581E"/>
    <w:rsid w:val="004D306C"/>
    <w:rsid w:val="004E7542"/>
    <w:rsid w:val="004F115C"/>
    <w:rsid w:val="005006CF"/>
    <w:rsid w:val="00503028"/>
    <w:rsid w:val="00522891"/>
    <w:rsid w:val="00532527"/>
    <w:rsid w:val="00540EBC"/>
    <w:rsid w:val="00547A6B"/>
    <w:rsid w:val="00551599"/>
    <w:rsid w:val="00552AA4"/>
    <w:rsid w:val="00562CDE"/>
    <w:rsid w:val="00566EDF"/>
    <w:rsid w:val="005723C1"/>
    <w:rsid w:val="0057590C"/>
    <w:rsid w:val="0058223A"/>
    <w:rsid w:val="00593003"/>
    <w:rsid w:val="00597C06"/>
    <w:rsid w:val="005A37F4"/>
    <w:rsid w:val="005A4658"/>
    <w:rsid w:val="005A5D3C"/>
    <w:rsid w:val="005A7C53"/>
    <w:rsid w:val="005B6B09"/>
    <w:rsid w:val="005C5DC8"/>
    <w:rsid w:val="005D170B"/>
    <w:rsid w:val="005E11C7"/>
    <w:rsid w:val="005F1629"/>
    <w:rsid w:val="005F76E4"/>
    <w:rsid w:val="00607143"/>
    <w:rsid w:val="006149F2"/>
    <w:rsid w:val="00615BD8"/>
    <w:rsid w:val="0062448E"/>
    <w:rsid w:val="006261DA"/>
    <w:rsid w:val="006324FB"/>
    <w:rsid w:val="00636255"/>
    <w:rsid w:val="00636CF8"/>
    <w:rsid w:val="00647319"/>
    <w:rsid w:val="0065694C"/>
    <w:rsid w:val="00676580"/>
    <w:rsid w:val="006948E1"/>
    <w:rsid w:val="00695C75"/>
    <w:rsid w:val="006B6FC7"/>
    <w:rsid w:val="006C22D2"/>
    <w:rsid w:val="006D144B"/>
    <w:rsid w:val="006D43F6"/>
    <w:rsid w:val="006F745B"/>
    <w:rsid w:val="00704087"/>
    <w:rsid w:val="0070747B"/>
    <w:rsid w:val="00711ED2"/>
    <w:rsid w:val="007208A0"/>
    <w:rsid w:val="0073383E"/>
    <w:rsid w:val="00745F63"/>
    <w:rsid w:val="00764585"/>
    <w:rsid w:val="00773D20"/>
    <w:rsid w:val="00787325"/>
    <w:rsid w:val="00797783"/>
    <w:rsid w:val="007A4B1D"/>
    <w:rsid w:val="007B14B5"/>
    <w:rsid w:val="007C0322"/>
    <w:rsid w:val="007C317F"/>
    <w:rsid w:val="007C73EF"/>
    <w:rsid w:val="007D0D23"/>
    <w:rsid w:val="007D2C8F"/>
    <w:rsid w:val="007D5480"/>
    <w:rsid w:val="007D723D"/>
    <w:rsid w:val="007E1B78"/>
    <w:rsid w:val="007E39A3"/>
    <w:rsid w:val="007F21A6"/>
    <w:rsid w:val="007F2D57"/>
    <w:rsid w:val="007F49BC"/>
    <w:rsid w:val="0081412A"/>
    <w:rsid w:val="0084669F"/>
    <w:rsid w:val="008561F9"/>
    <w:rsid w:val="0086753B"/>
    <w:rsid w:val="00876BDB"/>
    <w:rsid w:val="00885EC5"/>
    <w:rsid w:val="008A67CC"/>
    <w:rsid w:val="008A79F9"/>
    <w:rsid w:val="008C0A8A"/>
    <w:rsid w:val="008C3CA5"/>
    <w:rsid w:val="008D2D8D"/>
    <w:rsid w:val="008E2BF3"/>
    <w:rsid w:val="008E2CEF"/>
    <w:rsid w:val="008E4B0B"/>
    <w:rsid w:val="008E7967"/>
    <w:rsid w:val="008F30AA"/>
    <w:rsid w:val="00906A56"/>
    <w:rsid w:val="00923802"/>
    <w:rsid w:val="00926B51"/>
    <w:rsid w:val="009717B9"/>
    <w:rsid w:val="009819C4"/>
    <w:rsid w:val="009826A1"/>
    <w:rsid w:val="00982D7B"/>
    <w:rsid w:val="00984120"/>
    <w:rsid w:val="00984356"/>
    <w:rsid w:val="00986FA1"/>
    <w:rsid w:val="0099445D"/>
    <w:rsid w:val="009944FF"/>
    <w:rsid w:val="009A34C1"/>
    <w:rsid w:val="009A411E"/>
    <w:rsid w:val="009A7DE9"/>
    <w:rsid w:val="009A7EB5"/>
    <w:rsid w:val="009C1C6D"/>
    <w:rsid w:val="009C3270"/>
    <w:rsid w:val="009C3762"/>
    <w:rsid w:val="009D0055"/>
    <w:rsid w:val="009D2269"/>
    <w:rsid w:val="009F1684"/>
    <w:rsid w:val="009F2AB4"/>
    <w:rsid w:val="009F3066"/>
    <w:rsid w:val="009F3245"/>
    <w:rsid w:val="00A05307"/>
    <w:rsid w:val="00A05D01"/>
    <w:rsid w:val="00A109CB"/>
    <w:rsid w:val="00A12B75"/>
    <w:rsid w:val="00A20ACC"/>
    <w:rsid w:val="00A2644A"/>
    <w:rsid w:val="00A32D41"/>
    <w:rsid w:val="00A45DA3"/>
    <w:rsid w:val="00A703C2"/>
    <w:rsid w:val="00A90E04"/>
    <w:rsid w:val="00AA0E3A"/>
    <w:rsid w:val="00AA6B8D"/>
    <w:rsid w:val="00AB62B9"/>
    <w:rsid w:val="00AC56A4"/>
    <w:rsid w:val="00AF60B5"/>
    <w:rsid w:val="00B11A54"/>
    <w:rsid w:val="00B1572E"/>
    <w:rsid w:val="00B246D3"/>
    <w:rsid w:val="00B25A84"/>
    <w:rsid w:val="00B308F1"/>
    <w:rsid w:val="00B37470"/>
    <w:rsid w:val="00B434EB"/>
    <w:rsid w:val="00B45FAA"/>
    <w:rsid w:val="00B47FB6"/>
    <w:rsid w:val="00B51C34"/>
    <w:rsid w:val="00B52C1C"/>
    <w:rsid w:val="00B66709"/>
    <w:rsid w:val="00B67D00"/>
    <w:rsid w:val="00B67FD9"/>
    <w:rsid w:val="00B70A2E"/>
    <w:rsid w:val="00B7124C"/>
    <w:rsid w:val="00B914A0"/>
    <w:rsid w:val="00BC6F58"/>
    <w:rsid w:val="00BD0C94"/>
    <w:rsid w:val="00BD5F79"/>
    <w:rsid w:val="00BE182F"/>
    <w:rsid w:val="00BE385B"/>
    <w:rsid w:val="00BE40EE"/>
    <w:rsid w:val="00BF0279"/>
    <w:rsid w:val="00C01CB3"/>
    <w:rsid w:val="00C14ED0"/>
    <w:rsid w:val="00C16502"/>
    <w:rsid w:val="00C250D4"/>
    <w:rsid w:val="00C32663"/>
    <w:rsid w:val="00C52BF9"/>
    <w:rsid w:val="00C61D6F"/>
    <w:rsid w:val="00C7160C"/>
    <w:rsid w:val="00C8114A"/>
    <w:rsid w:val="00C8501F"/>
    <w:rsid w:val="00C9339D"/>
    <w:rsid w:val="00C9545A"/>
    <w:rsid w:val="00C956A8"/>
    <w:rsid w:val="00CA1D21"/>
    <w:rsid w:val="00CB10EB"/>
    <w:rsid w:val="00CD354F"/>
    <w:rsid w:val="00CD7FD3"/>
    <w:rsid w:val="00CE6DF8"/>
    <w:rsid w:val="00CF20B8"/>
    <w:rsid w:val="00CF237E"/>
    <w:rsid w:val="00CF4283"/>
    <w:rsid w:val="00CF5C86"/>
    <w:rsid w:val="00D0031D"/>
    <w:rsid w:val="00D05B4B"/>
    <w:rsid w:val="00D07B98"/>
    <w:rsid w:val="00D314BC"/>
    <w:rsid w:val="00D40E05"/>
    <w:rsid w:val="00D4444B"/>
    <w:rsid w:val="00D45D88"/>
    <w:rsid w:val="00D50E19"/>
    <w:rsid w:val="00D52428"/>
    <w:rsid w:val="00D5259D"/>
    <w:rsid w:val="00D6053C"/>
    <w:rsid w:val="00D62819"/>
    <w:rsid w:val="00D64F84"/>
    <w:rsid w:val="00D771A8"/>
    <w:rsid w:val="00D80F25"/>
    <w:rsid w:val="00D81258"/>
    <w:rsid w:val="00D81B6F"/>
    <w:rsid w:val="00D84A50"/>
    <w:rsid w:val="00DC0BF4"/>
    <w:rsid w:val="00DC2633"/>
    <w:rsid w:val="00DC6E6F"/>
    <w:rsid w:val="00DD07E4"/>
    <w:rsid w:val="00DD6986"/>
    <w:rsid w:val="00DF03C6"/>
    <w:rsid w:val="00DF1911"/>
    <w:rsid w:val="00DF7FA9"/>
    <w:rsid w:val="00E0305C"/>
    <w:rsid w:val="00E04443"/>
    <w:rsid w:val="00E11C8D"/>
    <w:rsid w:val="00E1280C"/>
    <w:rsid w:val="00E25D32"/>
    <w:rsid w:val="00E3099E"/>
    <w:rsid w:val="00E3399C"/>
    <w:rsid w:val="00E3613A"/>
    <w:rsid w:val="00E37ECB"/>
    <w:rsid w:val="00E516C6"/>
    <w:rsid w:val="00E92906"/>
    <w:rsid w:val="00EA7ADC"/>
    <w:rsid w:val="00EC1504"/>
    <w:rsid w:val="00EC7BF5"/>
    <w:rsid w:val="00ED3B70"/>
    <w:rsid w:val="00ED7B45"/>
    <w:rsid w:val="00EE2677"/>
    <w:rsid w:val="00EE5F27"/>
    <w:rsid w:val="00F0230B"/>
    <w:rsid w:val="00F06A36"/>
    <w:rsid w:val="00F14C76"/>
    <w:rsid w:val="00F14E77"/>
    <w:rsid w:val="00F17AD4"/>
    <w:rsid w:val="00F248F2"/>
    <w:rsid w:val="00F26E00"/>
    <w:rsid w:val="00F45CF9"/>
    <w:rsid w:val="00F5037F"/>
    <w:rsid w:val="00F55553"/>
    <w:rsid w:val="00F60D36"/>
    <w:rsid w:val="00F64D9A"/>
    <w:rsid w:val="00F665B5"/>
    <w:rsid w:val="00F80A86"/>
    <w:rsid w:val="00F927F7"/>
    <w:rsid w:val="00F93987"/>
    <w:rsid w:val="00FA0B37"/>
    <w:rsid w:val="00FA5EA1"/>
    <w:rsid w:val="00FA7121"/>
    <w:rsid w:val="00FB07B6"/>
    <w:rsid w:val="00FC1198"/>
    <w:rsid w:val="00FC1455"/>
    <w:rsid w:val="00FC7B46"/>
    <w:rsid w:val="00FD0A43"/>
    <w:rsid w:val="00FE1C80"/>
    <w:rsid w:val="00FE4E4C"/>
    <w:rsid w:val="00FE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D5F7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030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30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302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302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302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5F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02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02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02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24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130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557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752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4290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591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2025.</izvorni_sadrzaj>
    <derivirana_varijabla naziv="DomainObject.PlaniraniZavrsetakDatum_1">11. travnja 2025.</derivirana_varijabla>
  </DomainObject.PlaniraniZavrsetakDatum>
  <DomainObject.PlaniraniPocetakDatum>
    <izvorni_sadrzaj>11. travnja 2025.</izvorni_sadrzaj>
    <derivirana_varijabla naziv="DomainObject.PlaniraniPocetakDatum_1">11. travnja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2025.</izvorni_sadrzaj>
    <derivirana_varijabla naziv="DomainObject.Zapisnik.DatumKreiranja_1">11.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St-299/2024-44</izvorni_sadrzaj>
    <derivirana_varijabla naziv="DomainObject.Zapisnik.Oznaka_1">St-299/2024-44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2024.</izvorni_sadrzaj>
    <derivirana_varijabla naziv="DomainObject.Predmet.DatumOsnivanja_1">26.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St-299/2024</izvorni_sadrzaj>
    <derivirana_varijabla naziv="DomainObject.Predmet.OznakaBroj_1">St-299/2024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RIVIJERA LOVRAN d.o.o.  Opatija zastupanog po punomoćniku Zvonimir Maslać</izvorni_sadrzaj>
    <derivirana_varijabla naziv="DomainObject.Predmet.ProtustrankaFormated_1">  RIVIJERA LOVRAN d.o.o.  Opatija zastupanog po punomoćniku Zvonimir Maslać</derivirana_varijabla>
  </DomainObject.Predmet.ProtustrankaFormated>
  <DomainObject.Predmet.ProtustrankaFormatedOIB>
    <izvorni_sadrzaj>  RIVIJERA LOVRAN d.o.o.  Opatija, OIB 94146721335 zastupanog po punomoćniku Zvonimir Maslać</izvorni_sadrzaj>
    <derivirana_varijabla naziv="DomainObject.Predmet.ProtustrankaFormatedOIB_1">  RIVIJERA LOVRAN d.o.o.  Opatija, OIB 94146721335 zastupanog po punomoćniku Zvonimir Maslać</derivirana_varijabla>
  </DomainObject.Predmet.ProtustrankaFormatedOIB>
  <DomainObject.Predmet.ProtustrankaFormatedWithAdress>
    <izvorni_sadrzaj> RIVIJERA LOVRAN d.o.o.  Opatija, Maršala Tita 113, 51410 Opatija zastupanog po punomoćniku Zvonimir Maslać</izvorni_sadrzaj>
    <derivirana_varijabla naziv="DomainObject.Predmet.ProtustrankaFormatedWithAdress_1"> RIVIJERA LOVRAN d.o.o.  Opatija, Maršala Tita 113, 51410 Opatija zastupanog po punomoćniku Zvonimir Maslać</derivirana_varijabla>
  </DomainObject.Predmet.ProtustrankaFormatedWithAdress>
  <DomainObject.Predmet.ProtustrankaFormatedWithAdressOIB>
    <izvorni_sadrzaj> RIVIJERA LOVRAN d.o.o.  Opatija, OIB 94146721335, Maršala Tita 113, 51410 Opatija zastupanog po punomoćniku Zvonimir Maslać</izvorni_sadrzaj>
    <derivirana_varijabla naziv="DomainObject.Predmet.ProtustrankaFormatedWithAdressOIB_1"> RIVIJERA LOVRAN d.o.o.  Opatija, OIB 94146721335, Maršala Tita 113, 51410 Opatija zastupanog po punomoćniku Zvonimir Maslać</derivirana_varijabla>
  </DomainObject.Predmet.ProtustrankaFormatedWithAdressOIB>
  <DomainObject.Predmet.ProtustrankaWithAdress>
    <izvorni_sadrzaj>RIVIJERA LOVRAN d.o.o.  Opatija Maršala Tita 113, 51410 Opatija</izvorni_sadrzaj>
    <derivirana_varijabla naziv="DomainObject.Predmet.ProtustrankaWithAdress_1">RIVIJERA LOVRAN d.o.o.  Opatija Maršala Tita 113, 51410 Opatija</derivirana_varijabla>
  </DomainObject.Predmet.ProtustrankaWithAdress>
  <DomainObject.Predmet.ProtustrankaWithAdressOIB>
    <izvorni_sadrzaj>RIVIJERA LOVRAN d.o.o.  Opatija, OIB 94146721335, Maršala Tita 113, 51410 Opatija</izvorni_sadrzaj>
    <derivirana_varijabla naziv="DomainObject.Predmet.ProtustrankaWithAdressOIB_1">RIVIJERA LOVRAN d.o.o.  Opatija, OIB 94146721335, Maršala Tita 113, 51410 Opatija</derivirana_varijabla>
  </DomainObject.Predmet.ProtustrankaWithAdressOIB>
  <DomainObject.Predmet.ProtustrankaNazivFormated>
    <izvorni_sadrzaj>RIVIJERA LOVRAN d.o.o.  Opatija</izvorni_sadrzaj>
    <derivirana_varijabla naziv="DomainObject.Predmet.ProtustrankaNazivFormated_1">RIVIJERA LOVRAN d.o.o.  Opatija</derivirana_varijabla>
  </DomainObject.Predmet.ProtustrankaNazivFormated>
  <DomainObject.Predmet.ProtustrankaNazivFormatedOIB>
    <izvorni_sadrzaj>RIVIJERA LOVRAN d.o.o.  Opatija, OIB 94146721335</izvorni_sadrzaj>
    <derivirana_varijabla naziv="DomainObject.Predmet.ProtustrankaNazivFormatedOIB_1">RIVIJERA LOVRAN d.o.o.  Opatija, OIB 94146721335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RIVIJERA LOVRAN d.o.o.  Opatija zastupanog po punomoćniku Zvonimir Maslać</item>
    </izvorni_sadrzaj>
    <derivirana_varijabla naziv="DomainObject.Predmet.ProtuStrankaListFormated_1">
      <item>RIVIJERA LOVRAN d.o.o.  Opatija zastupanog po punomoćniku Zvonimir Maslać</item>
    </derivirana_varijabla>
  </DomainObject.Predmet.ProtuStrankaListFormated>
  <DomainObject.Predmet.ProtuStrankaListFormatedOIB>
    <izvorni_sadrzaj>
      <item>RIVIJERA LOVRAN d.o.o.  Opatija, OIB 94146721335 zastupanog po punomoćniku Zvonimir Maslać</item>
    </izvorni_sadrzaj>
    <derivirana_varijabla naziv="DomainObject.Predmet.ProtuStrankaListFormatedOIB_1">
      <item>RIVIJERA LOVRAN d.o.o.  Opatija, OIB 94146721335 zastupanog po punomoćniku Zvonimir Maslać</item>
    </derivirana_varijabla>
  </DomainObject.Predmet.ProtuStrankaListFormatedOIB>
  <DomainObject.Predmet.ProtuStrankaListFormatedWithAdress>
    <izvorni_sadrzaj>
      <item>RIVIJERA LOVRAN d.o.o.  Opatija, Maršala Tita 113, 51410 Opatija zastupanog po punomoćniku Zvonimir Maslać</item>
    </izvorni_sadrzaj>
    <derivirana_varijabla naziv="DomainObject.Predmet.ProtuStrankaListFormatedWithAdress_1">
      <item>RIVIJERA LOVRAN d.o.o.  Opatija, Maršala Tita 113, 51410 Opatija zastupanog po punomoćniku Zvonimir Maslać</item>
    </derivirana_varijabla>
  </DomainObject.Predmet.ProtuStrankaListFormatedWithAdress>
  <DomainObject.Predmet.ProtuStrankaListFormatedWithAdressOIB>
    <izvorni_sadrzaj>
      <item>RIVIJERA LOVRAN d.o.o.  Opatija, OIB 94146721335, Maršala Tita 113, 51410 Opatija zastupanog po punomoćniku Zvonimir Maslać</item>
    </izvorni_sadrzaj>
    <derivirana_varijabla naziv="DomainObject.Predmet.ProtuStrankaListFormatedWithAdressOIB_1">
      <item>RIVIJERA LOVRAN d.o.o.  Opatija, OIB 94146721335, Maršala Tita 113, 51410 Opatija zastupanog po punomoćniku Zvonimir Maslać</item>
    </derivirana_varijabla>
  </DomainObject.Predmet.ProtuStrankaListFormatedWithAdressOIB>
  <DomainObject.Predmet.ProtuStrankaListNazivFormated>
    <izvorni_sadrzaj>
      <item>RIVIJERA LOVRAN d.o.o.  Opatija</item>
    </izvorni_sadrzaj>
    <derivirana_varijabla naziv="DomainObject.Predmet.ProtuStrankaListNazivFormated_1">
      <item>RIVIJERA LOVRAN d.o.o.  Opatija</item>
    </derivirana_varijabla>
  </DomainObject.Predmet.ProtuStrankaListNazivFormated>
  <DomainObject.Predmet.ProtuStrankaListNazivFormatedOIB>
    <izvorni_sadrzaj>
      <item>RIVIJERA LOVRAN d.o.o.  Opatija, OIB 94146721335</item>
    </izvorni_sadrzaj>
    <derivirana_varijabla naziv="DomainObject.Predmet.ProtuStrankaListNazivFormatedOIB_1">
      <item>RIVIJERA LOVRAN d.o.o.  Opatija, OIB 94146721335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Zvonimir Maslać punomoćnik sudionika u postupku RIVIJERA LOVRAN d.o.o.  Opatija</item>
    </izvorni_sadrzaj>
    <derivirana_varijabla naziv="DomainObject.Predmet.OstaliListFormated_1">
      <item>Županijsko državno odvjetništvo u Rijeci punomoćnik sudionika u postupku REPUBLIKA HRVATSKA</item>
      <item>Zvonimir Maslać punomoćnik sudionika u postupku RIVIJERA LOVRAN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Zvonimir Maslać, OIB 60590578534 punomoćnik sudionika u postupku RIVIJERA LOVRAN d.o.o.  Opatija</item>
    </izvorni_sadrzaj>
    <derivirana_varijabla naziv="DomainObject.Predmet.OstaliListFormatedOIB_1">
      <item>Županijsko državno odvjetništvo u Rijeci punomoćnik sudionika u postupku REPUBLIKA HRVATSKA</item>
      <item>Zvonimir Maslać, OIB 60590578534 punomoćnik sudionika u postupku RIVIJERA LOVRAN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Zvonimir Maslać, Jadranska 4, 51511 Njivice punomoćnik sudionika u postupku RIVIJERA LOVRAN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Zvonimir Maslać, Jadranska 4, 51511 Njivice punomoćnik sudionika u postupku RIVIJERA LOVRAN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Zvonimir Maslać, OIB 60590578534, Jadranska 4, 51511 Njivice punomoćnik sudionika u postupku RIVIJERA LOVRAN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Zvonimir Maslać, OIB 60590578534, Jadranska 4, 51511 Njivice punomoćnik sudionika u postupku RIVIJERA LOVRAN d.o.o.  Opatija</item>
    </derivirana_varijabla>
  </DomainObject.Predmet.OstaliListFormatedWithAdressOIB>
  <DomainObject.Predmet.OstaliListNazivFormated>
    <izvorni_sadrzaj>
      <item>Županijsko državno odvjetništvo u Rijeci</item>
      <item>Zvonimir Maslać</item>
    </izvorni_sadrzaj>
    <derivirana_varijabla naziv="DomainObject.Predmet.OstaliListNazivFormated_1">
      <item>Županijsko državno odvjetništvo u Rijeci</item>
      <item>Zvonimir Maslać</item>
    </derivirana_varijabla>
  </DomainObject.Predmet.OstaliListNazivFormated>
  <DomainObject.Predmet.OstaliListNazivFormatedOIB>
    <izvorni_sadrzaj>
      <item>Županijsko državno odvjetništvo u Rijeci</item>
      <item>Zvonimir Maslać, OIB 60590578534</item>
    </izvorni_sadrzaj>
    <derivirana_varijabla naziv="DomainObject.Predmet.OstaliListNazivFormatedOIB_1">
      <item>Županijsko državno odvjetništvo u Rijeci</item>
      <item>Zvonimir Maslać, OIB 60590578534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travnja 2025.</izvorni_sadrzaj>
    <derivirana_varijabla naziv="DomainObject.Datum_1">11. travnja 2025.</derivirana_varijabla>
  </DomainObject.Datum>
  <DomainObject.PoslovniBrojDokumenta>
    <izvorni_sadrzaj>St-299/2024-44</izvorni_sadrzaj>
    <derivirana_varijabla naziv="DomainObject.PoslovniBrojDokumenta_1">St-299/2024-44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RIVIJERA LOVRAN d.o.o.  Opatija</izvorni_sadrzaj>
    <derivirana_varijabla naziv="DomainObject.Predmet.ProtustrankaIDrugi_1">RIVIJERA LOVRAN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RIVIJERA LOVRAN d.o.o.  Opatija, OIB 94146721335, Maršala Tita 113, 51410 Opatija</izvorni_sadrzaj>
    <derivirana_varijabla naziv="DomainObject.Predmet.ProtustrankaIDrugiAdressOIB_1">RIVIJERA LOVRAN d.o.o.  Opatija, OIB 94146721335, Maršala Tita 113,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RIVIJERA LOVRAN d.o.o.  Opatija</item>
      <item>Županijsko državno odvjetništvo u Rijeci</item>
      <item>Zvonimir Maslać</item>
    </izvorni_sadrzaj>
    <derivirana_varijabla naziv="DomainObject.Predmet.SudioniciListNaziv_1">
      <item>REPUBLIKA HRVATSKA</item>
      <item>RIVIJERA LOVRAN d.o.o.  Opatija</item>
      <item>Županijsko državno odvjetništvo u Rijeci</item>
      <item>Zvonimir Maslać</item>
    </derivirana_varijabla>
  </DomainObject.Predmet.SudioniciListNaziv>
  <DomainObject.Predmet.SudioniciListAdressOIB>
    <izvorni_sadrzaj>
      <item>REPUBLIKA HRVATSKA, OIB 52634238587</item>
      <item>RIVIJERA LOVRAN d.o.o.  Opatija, OIB 94146721335, Maršala Tita 113,51410 Opatija</item>
      <item>Županijsko državno odvjetništvo u Rijeci, Frana Kurelca bb,51000 Rijeka</item>
      <item>Zvonimir Maslać, OIB 60590578534, Jadranska 4,51511 Njivice</item>
    </izvorni_sadrzaj>
    <derivirana_varijabla naziv="DomainObject.Predmet.SudioniciListAdressOIB_1">
      <item>REPUBLIKA HRVATSKA, OIB 52634238587</item>
      <item>RIVIJERA LOVRAN d.o.o.  Opatija, OIB 94146721335, Maršala Tita 113,51410 Opatija</item>
      <item>Županijsko državno odvjetništvo u Rijeci, Frana Kurelca bb,51000 Rijeka</item>
      <item>Zvonimir Maslać, OIB 60590578534, Jadranska 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94146721335</item>
      <item>, OIB null</item>
      <item>, OIB 60590578534</item>
    </izvorni_sadrzaj>
    <derivirana_varijabla naziv="DomainObject.Predmet.SudioniciListNazivOIB_1">
      <item>, OIB 52634238587</item>
      <item>, OIB 94146721335</item>
      <item>, OIB null</item>
      <item>, OIB 60590578534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4d, 23000 Zadar</item>
    </izvorni_sadrzaj>
    <derivirana_varijabla naziv="DomainObject.Predmet.StecajniUpraviteljiListAddressOIB_1">
      <item>Krešimir Peroš, OIB 37835605570, Ivana Gundulića 4d,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2024.</izvorni_sadrzaj>
    <derivirana_varijabla naziv="DomainObject.Predmet.DatumPocetkaProcesa_1">14.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21AF5-DFC7-41E1-A3C3-193BA5106A3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210</properties:Words>
  <properties:Characters>1156</properties:Characters>
  <properties:Lines>48</properties:Lines>
  <properties:Paragraphs>21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2025-04-10T08:10:00Z</dcterms:created>
  <dc:creator>dcmelik</dc:creator>
  <cp:lastModifiedBy>Dajana Jurković</cp:lastModifiedBy>
  <cp:lastPrinted>2025-04-11T07:38:00Z</cp:lastPrinted>
  <dcterms:modified xmlns:xsi="http://www.w3.org/2001/XMLSchema-instance" xsi:type="dcterms:W3CDTF">2025-04-11T07:39:00Z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St-299/2024-44 / Zapisnik - Ročište za raspravljanje o stečajnom planu (299,2024 raspravljanje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